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18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  <w:bookmarkStart w:id="0" w:name="_GoBack"/>
      <w:bookmarkEnd w:id="0"/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MANDATORY ENTRY </w:t>
      </w:r>
      <w:r w:rsidR="003A0811"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OF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A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CODE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FROM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CREDITA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T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O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N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IN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SERBIAN </w:t>
      </w:r>
    </w:p>
    <w:p w:rsidR="0037140D" w:rsidRDefault="0037140D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</w:p>
    <w:p w:rsidR="00C00918" w:rsidRPr="00F97911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sr-Latn-CS" w:eastAsia="sr-Latn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974"/>
        <w:gridCol w:w="846"/>
        <w:gridCol w:w="1831"/>
        <w:gridCol w:w="80"/>
        <w:gridCol w:w="2849"/>
        <w:gridCol w:w="359"/>
        <w:gridCol w:w="1219"/>
      </w:tblGrid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Study program/study programs:</w:t>
            </w:r>
            <w:r w:rsidR="006D0BF4">
              <w:t xml:space="preserve"> </w:t>
            </w:r>
            <w:r w:rsidR="006D0BF4" w:rsidRPr="006D0BF4">
              <w:rPr>
                <w:rFonts w:ascii="Times New Roman" w:hAnsi="Times New Roman" w:cs="Times New Roman"/>
              </w:rPr>
              <w:t>Language, Literature, Culture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6D0BF4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Type and level of studies:</w:t>
            </w:r>
            <w:r w:rsidR="006D0BF4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Undergraduate Studies</w:t>
            </w:r>
            <w:r w:rsidR="00226346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, 4th semester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012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name: </w:t>
            </w:r>
            <w:r w:rsidR="00A44DB1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 xml:space="preserve">History of </w:t>
            </w:r>
            <w:r w:rsidR="00787B92" w:rsidRPr="00012A3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Russian </w:t>
            </w:r>
            <w:r w:rsidR="000D652A" w:rsidRPr="00012A3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</w:t>
            </w:r>
            <w:r w:rsidR="00787B92" w:rsidRPr="00012A3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ulture </w:t>
            </w:r>
            <w:r w:rsidR="00012A31" w:rsidRPr="00012A3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4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787B92" w:rsidRDefault="00F97911" w:rsidP="00787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l-SI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Teacher 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(</w:t>
            </w: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Name, middle letter, surname)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787B92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Boban </w:t>
            </w:r>
            <w:r w:rsidR="00787B92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>Ž. Ćurić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Course status:</w:t>
            </w:r>
            <w:r w:rsidR="00C553C2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optional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Number of ECTS credits:</w:t>
            </w:r>
            <w:r w:rsidR="00272A5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3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27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Requirement: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C</w:t>
            </w:r>
            <w:r w:rsidR="0046094C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o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mpleted </w:t>
            </w:r>
            <w:r w:rsidR="006B4AF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course </w:t>
            </w:r>
            <w:r w:rsidR="00A44DB1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 xml:space="preserve">History of 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Russian Culture </w:t>
            </w:r>
            <w:r w:rsidR="00272A5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3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and passe</w:t>
            </w:r>
            <w:r w:rsidR="0062205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d</w:t>
            </w:r>
            <w:r w:rsidR="000D652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A44DB1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 xml:space="preserve">History of </w:t>
            </w:r>
            <w:r w:rsidR="0062205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Russi</w:t>
            </w:r>
            <w:r w:rsidR="00323DC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</w:t>
            </w:r>
            <w:r w:rsidR="0062205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n Culture </w:t>
            </w:r>
            <w:r w:rsidR="00272A57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2</w:t>
            </w:r>
            <w:r w:rsidR="00281278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exam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aim</w:t>
            </w:r>
          </w:p>
          <w:p w:rsidR="00F97911" w:rsidRPr="00D167F8" w:rsidRDefault="00D167F8" w:rsidP="00D16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r-Latn-CS"/>
              </w:rPr>
            </w:pPr>
            <w:r w:rsidRPr="00D167F8">
              <w:rPr>
                <w:rFonts w:ascii="Times New Roman" w:eastAsia="Times New Roman" w:hAnsi="Times New Roman" w:cs="Times New Roman"/>
                <w:bCs/>
                <w:lang w:eastAsia="sr-Latn-CS"/>
              </w:rPr>
              <w:t>Acquiring knowledge about development of Russian culture in the fields of architecture, art, aplied arts, music, theater and about Russian scientific, social and religious-philosophical thought within context of researched period of Russian history in 18</w:t>
            </w:r>
            <w:r w:rsidRPr="00D167F8">
              <w:rPr>
                <w:rFonts w:ascii="Times New Roman" w:eastAsia="Times New Roman" w:hAnsi="Times New Roman" w:cs="Times New Roman"/>
                <w:bCs/>
                <w:vertAlign w:val="superscript"/>
                <w:lang w:eastAsia="sr-Latn-CS"/>
              </w:rPr>
              <w:t>th</w:t>
            </w:r>
            <w:r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and 19</w:t>
            </w:r>
            <w:r w:rsidRPr="00D167F8">
              <w:rPr>
                <w:rFonts w:ascii="Times New Roman" w:eastAsia="Times New Roman" w:hAnsi="Times New Roman" w:cs="Times New Roman"/>
                <w:bCs/>
                <w:vertAlign w:val="superscript"/>
                <w:lang w:eastAsia="sr-Latn-CS"/>
              </w:rPr>
              <w:t>th</w:t>
            </w:r>
            <w:r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 centuries</w:t>
            </w:r>
            <w:r w:rsidRPr="00D167F8">
              <w:rPr>
                <w:rFonts w:ascii="Times New Roman" w:eastAsia="Times New Roman" w:hAnsi="Times New Roman" w:cs="Times New Roman"/>
                <w:bCs/>
                <w:lang w:eastAsia="sr-Latn-CS"/>
              </w:rPr>
              <w:t>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outcome </w:t>
            </w:r>
          </w:p>
          <w:p w:rsidR="00D167F8" w:rsidRPr="009C01CE" w:rsidRDefault="00D167F8" w:rsidP="00D16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</w:pPr>
            <w:r w:rsidRPr="009C01CE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 xml:space="preserve">Acquiring professional competence ih understanding and conveying knowledge about Russain culture - </w:t>
            </w:r>
          </w:p>
          <w:p w:rsidR="00F97911" w:rsidRPr="00F97911" w:rsidRDefault="00D167F8" w:rsidP="00D16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9C01CE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>architecture, art, aplied arts, music, theater</w:t>
            </w:r>
            <w:r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>,</w:t>
            </w:r>
            <w:r w:rsidRPr="009C01CE">
              <w:rPr>
                <w:rFonts w:ascii="Times New Roman" w:eastAsia="Times New Roman" w:hAnsi="Times New Roman" w:cs="Times New Roman"/>
                <w:bCs/>
                <w:lang w:val="sl-SI" w:eastAsia="sr-Latn-CS"/>
              </w:rPr>
              <w:t xml:space="preserve"> philosophical and social thought in further teaching or indepentent scientific work.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content</w:t>
            </w:r>
          </w:p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Theory</w:t>
            </w:r>
          </w:p>
          <w:p w:rsidR="00F97911" w:rsidRPr="00F97911" w:rsidRDefault="00BA0951" w:rsidP="00405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8869E4">
              <w:rPr>
                <w:rFonts w:ascii="Times New Roman" w:eastAsia="Times New Roman" w:hAnsi="Times New Roman" w:cs="Times New Roman"/>
                <w:iCs/>
                <w:lang w:val="sl-SI" w:eastAsia="sr-Latn-CS"/>
              </w:rPr>
              <w:t>Adopting secular, Western cultural model instead of religious, Orthodox-Byzantine model. Role of new capital</w:t>
            </w:r>
            <w:r w:rsidR="00FE5590" w:rsidRPr="008869E4">
              <w:rPr>
                <w:rFonts w:ascii="Times New Roman" w:eastAsia="Times New Roman" w:hAnsi="Times New Roman" w:cs="Times New Roman"/>
                <w:iCs/>
                <w:lang w:val="sl-SI" w:eastAsia="sr-Latn-CS"/>
              </w:rPr>
              <w:t xml:space="preserve"> St. Petersburg in making new, eponymous cultural code. Russian folk culture, Russian nobility culture, Russian </w:t>
            </w:r>
            <w:r w:rsidR="008869E4" w:rsidRPr="008869E4">
              <w:rPr>
                <w:rFonts w:ascii="Times New Roman" w:hAnsi="Times New Roman" w:cs="Times New Roman"/>
                <w:bCs/>
                <w:i/>
                <w:lang w:val="sl-SI"/>
              </w:rPr>
              <w:t>Raznochintsy</w:t>
            </w:r>
            <w:r w:rsidR="008869E4" w:rsidRPr="008869E4">
              <w:rPr>
                <w:rFonts w:ascii="Times New Roman" w:hAnsi="Times New Roman" w:cs="Times New Roman"/>
                <w:bCs/>
                <w:lang w:val="sl-SI"/>
              </w:rPr>
              <w:t xml:space="preserve"> culture. Tradition and innovation. „Ours</w:t>
            </w:r>
            <w:r w:rsidR="008869E4">
              <w:rPr>
                <w:rFonts w:ascii="Times New Roman" w:hAnsi="Times New Roman" w:cs="Times New Roman"/>
                <w:bCs/>
                <w:lang w:val="sl-SI"/>
              </w:rPr>
              <w:t>“ and „Theirs“</w:t>
            </w:r>
            <w:r w:rsidR="00C14DD3">
              <w:rPr>
                <w:rFonts w:ascii="Times New Roman" w:hAnsi="Times New Roman" w:cs="Times New Roman"/>
                <w:bCs/>
                <w:lang w:val="sl-SI"/>
              </w:rPr>
              <w:t xml:space="preserve"> in understanding Russian </w:t>
            </w:r>
            <w:r w:rsidR="00C14DD3" w:rsidRPr="00C14DD3">
              <w:rPr>
                <w:rFonts w:ascii="Times New Roman" w:hAnsi="Times New Roman" w:cs="Times New Roman"/>
                <w:bCs/>
              </w:rPr>
              <w:t>18</w:t>
            </w:r>
            <w:r w:rsidR="00C14DD3" w:rsidRPr="00C14DD3">
              <w:rPr>
                <w:rFonts w:ascii="Times New Roman" w:hAnsi="Times New Roman" w:cs="Times New Roman"/>
                <w:bCs/>
                <w:vertAlign w:val="superscript"/>
              </w:rPr>
              <w:t>th</w:t>
            </w:r>
            <w:r w:rsidR="00C14DD3">
              <w:rPr>
                <w:rFonts w:ascii="Times New Roman" w:hAnsi="Times New Roman" w:cs="Times New Roman"/>
                <w:bCs/>
              </w:rPr>
              <w:t xml:space="preserve"> </w:t>
            </w:r>
            <w:r w:rsidR="00C14DD3" w:rsidRPr="00C14DD3">
              <w:rPr>
                <w:rFonts w:ascii="Times New Roman" w:hAnsi="Times New Roman" w:cs="Times New Roman"/>
                <w:bCs/>
              </w:rPr>
              <w:t xml:space="preserve"> and 19</w:t>
            </w:r>
            <w:r w:rsidR="00C14DD3" w:rsidRPr="00C14DD3">
              <w:rPr>
                <w:rFonts w:ascii="Times New Roman" w:hAnsi="Times New Roman" w:cs="Times New Roman"/>
                <w:bCs/>
                <w:vertAlign w:val="superscript"/>
              </w:rPr>
              <w:t>th</w:t>
            </w:r>
            <w:r w:rsidR="00C14DD3">
              <w:rPr>
                <w:rFonts w:ascii="Times New Roman" w:hAnsi="Times New Roman" w:cs="Times New Roman"/>
                <w:bCs/>
              </w:rPr>
              <w:t xml:space="preserve"> </w:t>
            </w:r>
            <w:r w:rsidR="00C14DD3">
              <w:rPr>
                <w:rFonts w:ascii="Times New Roman" w:hAnsi="Times New Roman" w:cs="Times New Roman"/>
                <w:bCs/>
                <w:lang w:val="sl-SI"/>
              </w:rPr>
              <w:t>centuries culture.</w:t>
            </w:r>
            <w:r w:rsidR="0010460C">
              <w:rPr>
                <w:rFonts w:ascii="Times New Roman" w:hAnsi="Times New Roman" w:cs="Times New Roman"/>
                <w:bCs/>
                <w:lang w:val="sl-SI"/>
              </w:rPr>
              <w:t xml:space="preserve"> Development of architecture, art, music ant theater in </w:t>
            </w:r>
            <w:r w:rsidR="0010460C" w:rsidRPr="0010460C">
              <w:rPr>
                <w:rFonts w:ascii="Times New Roman" w:hAnsi="Times New Roman" w:cs="Times New Roman"/>
                <w:bCs/>
              </w:rPr>
              <w:t>18</w:t>
            </w:r>
            <w:r w:rsidR="0010460C" w:rsidRPr="0010460C">
              <w:rPr>
                <w:rFonts w:ascii="Times New Roman" w:hAnsi="Times New Roman" w:cs="Times New Roman"/>
                <w:bCs/>
                <w:vertAlign w:val="superscript"/>
              </w:rPr>
              <w:t>th</w:t>
            </w:r>
            <w:r w:rsidR="0010460C">
              <w:rPr>
                <w:rFonts w:ascii="Times New Roman" w:hAnsi="Times New Roman" w:cs="Times New Roman"/>
                <w:bCs/>
              </w:rPr>
              <w:t xml:space="preserve"> </w:t>
            </w:r>
            <w:r w:rsidR="0010460C" w:rsidRPr="0010460C">
              <w:rPr>
                <w:rFonts w:ascii="Times New Roman" w:hAnsi="Times New Roman" w:cs="Times New Roman"/>
                <w:bCs/>
              </w:rPr>
              <w:t>and 19</w:t>
            </w:r>
            <w:r w:rsidR="0010460C" w:rsidRPr="0010460C">
              <w:rPr>
                <w:rFonts w:ascii="Times New Roman" w:hAnsi="Times New Roman" w:cs="Times New Roman"/>
                <w:bCs/>
                <w:vertAlign w:val="superscript"/>
              </w:rPr>
              <w:t>th</w:t>
            </w:r>
            <w:r w:rsidR="0010460C">
              <w:rPr>
                <w:rFonts w:ascii="Times New Roman" w:hAnsi="Times New Roman" w:cs="Times New Roman"/>
                <w:bCs/>
              </w:rPr>
              <w:t xml:space="preserve"> </w:t>
            </w:r>
            <w:r w:rsidR="0010460C">
              <w:rPr>
                <w:rFonts w:ascii="Times New Roman" w:hAnsi="Times New Roman" w:cs="Times New Roman"/>
                <w:bCs/>
                <w:lang w:val="sl-SI"/>
              </w:rPr>
              <w:t>centuries.</w:t>
            </w:r>
            <w:r w:rsidR="00965588">
              <w:rPr>
                <w:rFonts w:ascii="Times New Roman" w:hAnsi="Times New Roman" w:cs="Times New Roman"/>
                <w:bCs/>
                <w:lang w:val="sl-SI"/>
              </w:rPr>
              <w:t xml:space="preserve"> Development of science. Enlightement, freemasonry, social</w:t>
            </w:r>
            <w:r w:rsidR="008D565F">
              <w:rPr>
                <w:rFonts w:ascii="Times New Roman" w:hAnsi="Times New Roman" w:cs="Times New Roman"/>
                <w:bCs/>
                <w:lang w:val="sl-SI"/>
              </w:rPr>
              <w:t>, societal</w:t>
            </w:r>
            <w:r w:rsidR="00965588">
              <w:rPr>
                <w:rFonts w:ascii="Times New Roman" w:hAnsi="Times New Roman" w:cs="Times New Roman"/>
                <w:bCs/>
                <w:lang w:val="sl-SI"/>
              </w:rPr>
              <w:t xml:space="preserve"> and revolutionary-nihilistic ideas, its development and consequences in Russia.</w:t>
            </w:r>
            <w:r w:rsidR="00405C99">
              <w:rPr>
                <w:rFonts w:ascii="Times New Roman" w:hAnsi="Times New Roman" w:cs="Times New Roman"/>
                <w:bCs/>
                <w:lang w:val="sl-SI"/>
              </w:rPr>
              <w:t xml:space="preserve"> Russian philosophy in </w:t>
            </w:r>
            <w:r w:rsidR="00405C99">
              <w:rPr>
                <w:rFonts w:ascii="Times New Roman" w:hAnsi="Times New Roman" w:cs="Times New Roman"/>
                <w:bCs/>
              </w:rPr>
              <w:t>18</w:t>
            </w:r>
            <w:r w:rsidR="00405C99" w:rsidRPr="00405C99">
              <w:rPr>
                <w:rFonts w:ascii="Times New Roman" w:hAnsi="Times New Roman" w:cs="Times New Roman"/>
                <w:bCs/>
                <w:vertAlign w:val="superscript"/>
              </w:rPr>
              <w:t>th</w:t>
            </w:r>
            <w:r w:rsidR="00405C99">
              <w:rPr>
                <w:rFonts w:ascii="Times New Roman" w:hAnsi="Times New Roman" w:cs="Times New Roman"/>
                <w:bCs/>
              </w:rPr>
              <w:t xml:space="preserve"> and 19</w:t>
            </w:r>
            <w:r w:rsidR="00405C99" w:rsidRPr="00405C99">
              <w:rPr>
                <w:rFonts w:ascii="Times New Roman" w:hAnsi="Times New Roman" w:cs="Times New Roman"/>
                <w:bCs/>
                <w:vertAlign w:val="superscript"/>
              </w:rPr>
              <w:t>th</w:t>
            </w:r>
            <w:r w:rsidR="00405C99">
              <w:rPr>
                <w:rFonts w:ascii="Times New Roman" w:hAnsi="Times New Roman" w:cs="Times New Roman"/>
                <w:bCs/>
              </w:rPr>
              <w:t xml:space="preserve"> centuries.</w:t>
            </w:r>
            <w:r w:rsidR="00405C99"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 xml:space="preserve"> </w:t>
            </w:r>
          </w:p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Practice: Practical classes, OFT, SRW</w:t>
            </w:r>
          </w:p>
          <w:p w:rsidR="00405C99" w:rsidRPr="00F97911" w:rsidRDefault="00405C99" w:rsidP="00405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sr-Latn-CS"/>
              </w:rPr>
              <w:t>Discussions, writing and presentation of papers.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Literature </w:t>
            </w:r>
          </w:p>
          <w:p w:rsidR="009627D1" w:rsidRPr="00212C81" w:rsidRDefault="009627D1" w:rsidP="009627D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12C81">
              <w:rPr>
                <w:rFonts w:ascii="Times New Roman" w:hAnsi="Times New Roman" w:cs="Times New Roman"/>
                <w:lang w:val="ru-RU"/>
              </w:rPr>
              <w:t>1. Лотман Ю. М. История и типология русской культуры, СПб, 2002.</w:t>
            </w:r>
          </w:p>
          <w:p w:rsidR="009627D1" w:rsidRPr="00212C81" w:rsidRDefault="009627D1" w:rsidP="009627D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12C81">
              <w:rPr>
                <w:rFonts w:ascii="Times New Roman" w:hAnsi="Times New Roman" w:cs="Times New Roman"/>
                <w:lang w:val="ru-RU"/>
              </w:rPr>
              <w:t>2. Рапацкая Л. А. Русская художественная культура, Москва, 1998.</w:t>
            </w:r>
          </w:p>
          <w:p w:rsidR="009627D1" w:rsidRPr="00212C81" w:rsidRDefault="009627D1" w:rsidP="009627D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12C81">
              <w:rPr>
                <w:rFonts w:ascii="Times New Roman" w:hAnsi="Times New Roman" w:cs="Times New Roman"/>
                <w:lang w:val="ru-RU"/>
              </w:rPr>
              <w:t xml:space="preserve">3. Рябцев Ю. С. Козленко С. И. История русской культуры </w:t>
            </w:r>
            <w:r w:rsidRPr="009627D1">
              <w:rPr>
                <w:rFonts w:ascii="Times New Roman" w:hAnsi="Times New Roman" w:cs="Times New Roman"/>
              </w:rPr>
              <w:t>XVIII</w:t>
            </w:r>
            <w:r w:rsidRPr="00212C81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Pr="009627D1">
              <w:rPr>
                <w:rFonts w:ascii="Times New Roman" w:hAnsi="Times New Roman" w:cs="Times New Roman"/>
              </w:rPr>
              <w:t>XIX</w:t>
            </w:r>
            <w:r w:rsidRPr="00212C81">
              <w:rPr>
                <w:rFonts w:ascii="Times New Roman" w:hAnsi="Times New Roman" w:cs="Times New Roman"/>
                <w:lang w:val="ru-RU"/>
              </w:rPr>
              <w:t xml:space="preserve"> вв, Москва, 2008.</w:t>
            </w:r>
          </w:p>
          <w:p w:rsidR="009627D1" w:rsidRPr="00212C81" w:rsidRDefault="009627D1" w:rsidP="009627D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12C81">
              <w:rPr>
                <w:rFonts w:ascii="Times New Roman" w:hAnsi="Times New Roman" w:cs="Times New Roman"/>
                <w:lang w:val="ru-RU"/>
              </w:rPr>
              <w:t>4.Валицкий А. История русской мысли от просвещения до марксизма, Москва, 2013.</w:t>
            </w:r>
          </w:p>
          <w:p w:rsidR="009627D1" w:rsidRPr="00212C81" w:rsidRDefault="009627D1" w:rsidP="009627D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12C81">
              <w:rPr>
                <w:rFonts w:ascii="Times New Roman" w:hAnsi="Times New Roman" w:cs="Times New Roman"/>
                <w:lang w:val="ru-RU"/>
              </w:rPr>
              <w:t>5. А. Иконников, Тысяча лет русской архитектуры, Москва 1990.</w:t>
            </w:r>
          </w:p>
          <w:p w:rsidR="009627D1" w:rsidRPr="00212C81" w:rsidRDefault="009627D1" w:rsidP="009627D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12C81">
              <w:rPr>
                <w:rFonts w:ascii="Times New Roman" w:hAnsi="Times New Roman" w:cs="Times New Roman"/>
                <w:lang w:val="ru-RU"/>
              </w:rPr>
              <w:t>6. Н. Евреинов, История русского театра, Нью-Йорк 1953.</w:t>
            </w:r>
          </w:p>
          <w:p w:rsidR="009627D1" w:rsidRPr="00212C81" w:rsidRDefault="009627D1" w:rsidP="009627D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12C81">
              <w:rPr>
                <w:rFonts w:ascii="Times New Roman" w:hAnsi="Times New Roman" w:cs="Times New Roman"/>
                <w:lang w:val="ru-RU"/>
              </w:rPr>
              <w:t xml:space="preserve">7. Соколов К. Б. Русская интеллигенция </w:t>
            </w:r>
            <w:r w:rsidRPr="009627D1">
              <w:rPr>
                <w:rFonts w:ascii="Times New Roman" w:hAnsi="Times New Roman" w:cs="Times New Roman"/>
              </w:rPr>
              <w:t>XVIII</w:t>
            </w:r>
            <w:r w:rsidRPr="00212C81">
              <w:rPr>
                <w:rFonts w:ascii="Times New Roman" w:hAnsi="Times New Roman" w:cs="Times New Roman"/>
                <w:lang w:val="ru-RU"/>
              </w:rPr>
              <w:t xml:space="preserve"> – начала ХХ веков: картина мира и повседневность, Санкт-Петербург, 2007.</w:t>
            </w:r>
          </w:p>
          <w:p w:rsidR="009627D1" w:rsidRPr="00212C81" w:rsidRDefault="009627D1" w:rsidP="009627D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12C81">
              <w:rPr>
                <w:rFonts w:ascii="Times New Roman" w:hAnsi="Times New Roman" w:cs="Times New Roman"/>
                <w:lang w:val="ru-RU"/>
              </w:rPr>
              <w:t>8. Сербиненко В. В. Русская философия, Москва, 2006.</w:t>
            </w:r>
          </w:p>
          <w:p w:rsidR="00F97911" w:rsidRPr="00F97911" w:rsidRDefault="009627D1" w:rsidP="009627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212C81">
              <w:rPr>
                <w:rFonts w:ascii="Times New Roman" w:hAnsi="Times New Roman" w:cs="Times New Roman"/>
                <w:lang w:val="ru-RU"/>
              </w:rPr>
              <w:t xml:space="preserve">9. Очерки русской культуры </w:t>
            </w:r>
            <w:r w:rsidRPr="009627D1">
              <w:rPr>
                <w:rFonts w:ascii="Times New Roman" w:hAnsi="Times New Roman" w:cs="Times New Roman"/>
              </w:rPr>
              <w:t>XIX</w:t>
            </w:r>
            <w:r w:rsidRPr="00212C81">
              <w:rPr>
                <w:rFonts w:ascii="Times New Roman" w:hAnsi="Times New Roman" w:cs="Times New Roman"/>
                <w:lang w:val="ru-RU"/>
              </w:rPr>
              <w:t xml:space="preserve"> века. </w:t>
            </w:r>
            <w:r w:rsidRPr="009627D1">
              <w:rPr>
                <w:rFonts w:ascii="Times New Roman" w:hAnsi="Times New Roman" w:cs="Times New Roman"/>
              </w:rPr>
              <w:t>I – VI, Москва, 1998-2002.</w:t>
            </w:r>
          </w:p>
        </w:tc>
      </w:tr>
      <w:tr w:rsidR="00F97911" w:rsidRPr="00F97911" w:rsidTr="00334886">
        <w:tc>
          <w:tcPr>
            <w:tcW w:w="8241" w:type="dxa"/>
            <w:gridSpan w:val="6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 of classes of active teaching</w:t>
            </w:r>
          </w:p>
        </w:tc>
        <w:tc>
          <w:tcPr>
            <w:tcW w:w="1623" w:type="dxa"/>
            <w:gridSpan w:val="2"/>
            <w:vMerge w:val="restart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Other classes</w:t>
            </w:r>
          </w:p>
        </w:tc>
      </w:tr>
      <w:tr w:rsidR="00F97911" w:rsidRPr="00F97911" w:rsidTr="00334886">
        <w:tc>
          <w:tcPr>
            <w:tcW w:w="1444" w:type="dxa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Lectures:</w:t>
            </w:r>
          </w:p>
          <w:p w:rsidR="00F97911" w:rsidRPr="00F97911" w:rsidRDefault="009627D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977" w:type="dxa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Practice:</w:t>
            </w:r>
            <w:r w:rsidR="009627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0</w:t>
            </w:r>
          </w:p>
        </w:tc>
        <w:tc>
          <w:tcPr>
            <w:tcW w:w="2772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OFT:</w:t>
            </w:r>
          </w:p>
        </w:tc>
        <w:tc>
          <w:tcPr>
            <w:tcW w:w="3048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SRW: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623" w:type="dxa"/>
            <w:gridSpan w:val="2"/>
            <w:vMerge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Teaching methods</w:t>
            </w:r>
          </w:p>
          <w:p w:rsidR="00F97911" w:rsidRPr="00F97911" w:rsidRDefault="009627D1" w:rsidP="00962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0D60FF">
              <w:rPr>
                <w:rFonts w:ascii="Times New Roman" w:eastAsia="Times New Roman" w:hAnsi="Times New Roman" w:cs="Times New Roman"/>
                <w:bCs/>
                <w:lang w:eastAsia="sr-Latn-CS"/>
              </w:rPr>
              <w:t xml:space="preserve">Lectures, </w:t>
            </w:r>
            <w:r>
              <w:rPr>
                <w:rFonts w:ascii="Times New Roman" w:eastAsia="Times New Roman" w:hAnsi="Times New Roman" w:cs="Times New Roman"/>
                <w:bCs/>
                <w:lang w:eastAsia="sr-Latn-CS"/>
              </w:rPr>
              <w:t>discussions, film projections, independent work (seminary papers).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Assessment of knowledge (maximum of 100 points)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Pre-exam obligations</w:t>
            </w:r>
          </w:p>
        </w:tc>
        <w:tc>
          <w:tcPr>
            <w:tcW w:w="1976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Points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Final exam 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points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activity during lecture classes</w:t>
            </w:r>
          </w:p>
        </w:tc>
        <w:tc>
          <w:tcPr>
            <w:tcW w:w="1976" w:type="dxa"/>
            <w:gridSpan w:val="2"/>
          </w:tcPr>
          <w:p w:rsidR="00F97911" w:rsidRPr="00F97911" w:rsidRDefault="00BA702D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10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written exam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practical teaching</w:t>
            </w:r>
          </w:p>
        </w:tc>
        <w:tc>
          <w:tcPr>
            <w:tcW w:w="1976" w:type="dxa"/>
            <w:gridSpan w:val="2"/>
          </w:tcPr>
          <w:p w:rsidR="00F97911" w:rsidRPr="00212C8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oral exam</w:t>
            </w:r>
          </w:p>
        </w:tc>
        <w:tc>
          <w:tcPr>
            <w:tcW w:w="1245" w:type="dxa"/>
            <w:shd w:val="clear" w:color="auto" w:fill="auto"/>
          </w:tcPr>
          <w:p w:rsidR="00F97911" w:rsidRPr="00BA702D" w:rsidRDefault="00212C8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r-Latn-CS"/>
              </w:rPr>
              <w:t>7</w:t>
            </w:r>
            <w:r w:rsidR="00BA702D" w:rsidRPr="00BA702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Latn-CS" w:eastAsia="sr-Latn-CS"/>
              </w:rPr>
              <w:t>0</w:t>
            </w: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colloquia</w:t>
            </w:r>
          </w:p>
        </w:tc>
        <w:tc>
          <w:tcPr>
            <w:tcW w:w="1976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..........</w:t>
            </w: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3299" w:type="dxa"/>
            <w:gridSpan w:val="3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seminars</w:t>
            </w:r>
          </w:p>
        </w:tc>
        <w:tc>
          <w:tcPr>
            <w:tcW w:w="1976" w:type="dxa"/>
            <w:gridSpan w:val="2"/>
          </w:tcPr>
          <w:p w:rsidR="00F97911" w:rsidRPr="00F97911" w:rsidRDefault="00BA702D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20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245" w:type="dxa"/>
            <w:shd w:val="clear" w:color="auto" w:fill="auto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The methods of knowledge assessment may differ; above, some of the options are presented: written exam, oral exam, project </w:t>
            </w: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lastRenderedPageBreak/>
              <w:t>presentation, seminars, etc.</w:t>
            </w:r>
          </w:p>
        </w:tc>
      </w:tr>
      <w:tr w:rsidR="00F97911" w:rsidRPr="00F97911" w:rsidTr="00334886">
        <w:tc>
          <w:tcPr>
            <w:tcW w:w="9864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lastRenderedPageBreak/>
              <w:t>Maximum length: 1 A4 page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Default="00722886" w:rsidP="00C00918"/>
    <w:sectPr w:rsidR="00722886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F97911"/>
    <w:rsid w:val="00004014"/>
    <w:rsid w:val="00012A31"/>
    <w:rsid w:val="000D652A"/>
    <w:rsid w:val="0010460C"/>
    <w:rsid w:val="00212C81"/>
    <w:rsid w:val="00226346"/>
    <w:rsid w:val="00237B0D"/>
    <w:rsid w:val="00272A57"/>
    <w:rsid w:val="00281278"/>
    <w:rsid w:val="003037C5"/>
    <w:rsid w:val="00310945"/>
    <w:rsid w:val="00323DC7"/>
    <w:rsid w:val="0037140D"/>
    <w:rsid w:val="003A0811"/>
    <w:rsid w:val="00405C99"/>
    <w:rsid w:val="00413B2E"/>
    <w:rsid w:val="00424440"/>
    <w:rsid w:val="00432FA8"/>
    <w:rsid w:val="0046094C"/>
    <w:rsid w:val="004609A2"/>
    <w:rsid w:val="004879FA"/>
    <w:rsid w:val="006059EA"/>
    <w:rsid w:val="00622053"/>
    <w:rsid w:val="00682382"/>
    <w:rsid w:val="00694B68"/>
    <w:rsid w:val="006B4AF7"/>
    <w:rsid w:val="006C1EBF"/>
    <w:rsid w:val="006D0BF4"/>
    <w:rsid w:val="00722886"/>
    <w:rsid w:val="00787B92"/>
    <w:rsid w:val="00796C9D"/>
    <w:rsid w:val="007B6DDC"/>
    <w:rsid w:val="008869E4"/>
    <w:rsid w:val="008D565F"/>
    <w:rsid w:val="009627D1"/>
    <w:rsid w:val="00965588"/>
    <w:rsid w:val="00A04375"/>
    <w:rsid w:val="00A44DB1"/>
    <w:rsid w:val="00AA5B0F"/>
    <w:rsid w:val="00B121A6"/>
    <w:rsid w:val="00B53F05"/>
    <w:rsid w:val="00B71B7D"/>
    <w:rsid w:val="00B8048D"/>
    <w:rsid w:val="00BA0951"/>
    <w:rsid w:val="00BA702D"/>
    <w:rsid w:val="00C00918"/>
    <w:rsid w:val="00C14DD3"/>
    <w:rsid w:val="00C1746B"/>
    <w:rsid w:val="00C553C2"/>
    <w:rsid w:val="00CE1DA8"/>
    <w:rsid w:val="00D167F8"/>
    <w:rsid w:val="00D62AAF"/>
    <w:rsid w:val="00F675F5"/>
    <w:rsid w:val="00F97911"/>
    <w:rsid w:val="00FE5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slavistika5</cp:lastModifiedBy>
  <cp:revision>4</cp:revision>
  <dcterms:created xsi:type="dcterms:W3CDTF">2019-02-11T20:59:00Z</dcterms:created>
  <dcterms:modified xsi:type="dcterms:W3CDTF">2019-02-22T09:36:00Z</dcterms:modified>
</cp:coreProperties>
</file>